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85567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新时代中小学教师职业行为十项准则</w:t>
      </w:r>
    </w:p>
    <w:p w14:paraId="6DC33021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0650795B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34D6138A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二、自觉爱国守法。忠于祖国，忠于人民，恪守宪法原则，遵守法律法规，依法履行教师职责；不得损害国家利益、社会公共利益，或违背社会公序良俗。</w:t>
      </w:r>
    </w:p>
    <w:p w14:paraId="6AF1E373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14:paraId="60963957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00A92FB0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五、关心爱护学生。严慈相济，诲人不倦，真心关爱学生，严格要求学生，做学生良师益友；不得歧视、侮辱学生，严禁虐待、伤害学生。</w:t>
      </w:r>
    </w:p>
    <w:p w14:paraId="7E8C287C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14:paraId="30754031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七、坚持言行雅正。为人师表，以身作则，举止文明，作风正派，自重自爱；不得与学生发生任何不正当关系，严禁任何形式的猥亵、性骚扰行为。</w:t>
      </w:r>
    </w:p>
    <w:p w14:paraId="6569B583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八、秉持公平诚信。坚持原则，处事公道，光明磊落，为人正直；不得在招生、考试、推优、保送及绩效考核、岗位聘用</w:t>
      </w:r>
      <w:bookmarkStart w:id="0" w:name="_GoBack"/>
      <w:bookmarkEnd w:id="0"/>
      <w:r>
        <w:rPr>
          <w:rFonts w:hint="eastAsia" w:ascii="宋体" w:hAnsi="宋体"/>
          <w:sz w:val="24"/>
        </w:rPr>
        <w:t>、职称评聘、评优评奖等工作中徇私舞弊、弄虚作假。</w:t>
      </w:r>
    </w:p>
    <w:p w14:paraId="2121ECBA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14:paraId="4F038D3A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十、规范从教行为。勤勉敬业，乐于奉献，自觉抵制不良风气；</w:t>
      </w:r>
      <w:r>
        <w:rPr>
          <w:rFonts w:hint="eastAsia" w:ascii="宋体" w:hAnsi="宋体"/>
          <w:b w:val="0"/>
          <w:bCs/>
          <w:sz w:val="24"/>
        </w:rPr>
        <w:t>不得组织、参与有偿补课，</w:t>
      </w:r>
      <w:r>
        <w:rPr>
          <w:rFonts w:hint="eastAsia" w:ascii="宋体" w:hAnsi="宋体"/>
          <w:sz w:val="24"/>
        </w:rPr>
        <w:t>或为校外培训机构和他人介绍生源、提供相关信息。</w:t>
      </w:r>
    </w:p>
    <w:p w14:paraId="6B94A241">
      <w:pPr>
        <w:ind w:left="420"/>
        <w:jc w:val="left"/>
        <w:rPr>
          <w:rFonts w:hint="eastAsia" w:ascii="宋体" w:hAnsi="宋体"/>
          <w:b/>
          <w:sz w:val="36"/>
          <w:szCs w:val="36"/>
        </w:rPr>
      </w:pPr>
    </w:p>
    <w:p w14:paraId="465CA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12F93F79"/>
    <w:rsid w:val="12F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2024-09-26T06:56:00Z</dcterms:created>
  <dc:creator>ssdz</dc:creator>
  <cp:lastModifiedBy>ssdz</cp:lastModifiedBy>
  <dcterms:modified xsi:type="dcterms:W3CDTF">2024-09-26T06:57:08Z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BA17A81CBA0442FC900F45C90406BD2C_11</vt:lpwstr>
  </property>
</Properties>
</file>